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spacing w:after="120" w:before="0" w:line="276" w:lineRule="auto"/>
        <w:jc w:val="center"/>
        <w:rPr>
          <w:rFonts w:ascii="Calibri" w:cs="Calibri" w:eastAsia="Calibri" w:hAnsi="Calibri"/>
          <w:b w:val="1"/>
          <w:bCs w:val="1"/>
          <w:color w:val="000000"/>
          <w:sz w:val="28"/>
          <w:szCs w:val="28"/>
        </w:rPr>
      </w:pPr>
      <w:bookmarkStart w:colFirst="0" w:colLast="0" w:name="_heading=h.s0newye0uup6" w:id="0"/>
      <w:bookmarkEnd w:id="0"/>
      <w:r w:rsidDel="00000000" w:rsidR="00000000" w:rsidRPr="00000000">
        <w:rPr>
          <w:rFonts w:ascii="Calibri" w:cs="Calibri" w:eastAsia="Calibri" w:hAnsi="Calibri"/>
          <w:b w:val="1"/>
          <w:bCs w:val="1"/>
          <w:color w:val="000000"/>
          <w:sz w:val="28"/>
          <w:szCs w:val="28"/>
          <w:rtl w:val="0"/>
        </w:rPr>
        <w:t xml:space="preserve">VICE PRESIDENT</w:t>
      </w:r>
    </w:p>
    <w:p w:rsidR="00000000" w:rsidDel="00000000" w:rsidP="00000000" w:rsidRDefault="00000000" w:rsidRPr="00000000" w14:paraId="00000002">
      <w:pPr>
        <w:widowControl w:val="1"/>
        <w:spacing w:line="276" w:lineRule="auto"/>
        <w:rPr>
          <w:sz w:val="24"/>
          <w:szCs w:val="24"/>
        </w:rPr>
      </w:pPr>
      <w:r w:rsidDel="00000000" w:rsidR="00000000" w:rsidRPr="00000000">
        <w:rPr>
          <w:sz w:val="24"/>
          <w:szCs w:val="24"/>
          <w:rtl w:val="0"/>
        </w:rPr>
        <w:t xml:space="preserve">The charge of the Vice President is to fill in for the President’s duties if the president is unavailable. The Vice President will assume the duties and responsibilities of the Office of the President at the close of the Annual Meeting. </w:t>
      </w:r>
    </w:p>
    <w:p w:rsidR="00000000" w:rsidDel="00000000" w:rsidP="00000000" w:rsidRDefault="00000000" w:rsidRPr="00000000" w14:paraId="00000003">
      <w:pPr>
        <w:widowControl w:val="1"/>
        <w:spacing w:line="276" w:lineRule="auto"/>
        <w:rPr>
          <w:sz w:val="24"/>
          <w:szCs w:val="24"/>
        </w:rPr>
      </w:pPr>
      <w:r w:rsidDel="00000000" w:rsidR="00000000" w:rsidRPr="00000000">
        <w:rPr>
          <w:rtl w:val="0"/>
        </w:rPr>
      </w:r>
    </w:p>
    <w:p w:rsidR="00000000" w:rsidDel="00000000" w:rsidP="00000000" w:rsidRDefault="00000000" w:rsidRPr="00000000" w14:paraId="00000004">
      <w:pPr>
        <w:widowControl w:val="1"/>
        <w:spacing w:line="276" w:lineRule="auto"/>
        <w:rPr>
          <w:sz w:val="24"/>
          <w:szCs w:val="24"/>
        </w:rPr>
      </w:pPr>
      <w:r w:rsidDel="00000000" w:rsidR="00000000" w:rsidRPr="00000000">
        <w:rPr>
          <w:sz w:val="24"/>
          <w:szCs w:val="24"/>
          <w:rtl w:val="0"/>
        </w:rPr>
        <w:t xml:space="preserve">The Vice President is an elected position and serves on the Executive Board as an ex-officio voting member. The Vice President assumes the duties and responsibilities of the position at the close of the Annual Meeting and serves a one-year term as Vice President, one-year term as President and one-year term as Immediate Past President.</w:t>
      </w:r>
    </w:p>
    <w:p w:rsidR="00000000" w:rsidDel="00000000" w:rsidP="00000000" w:rsidRDefault="00000000" w:rsidRPr="00000000" w14:paraId="00000005">
      <w:pPr>
        <w:widowControl w:val="1"/>
        <w:spacing w:after="120" w:line="276" w:lineRule="auto"/>
        <w:ind w:left="100" w:firstLine="0"/>
        <w:rPr>
          <w:sz w:val="24"/>
          <w:szCs w:val="24"/>
        </w:rPr>
      </w:pPr>
      <w:r w:rsidDel="00000000" w:rsidR="00000000" w:rsidRPr="00000000">
        <w:rPr>
          <w:rtl w:val="0"/>
        </w:rPr>
      </w:r>
    </w:p>
    <w:p w:rsidR="00000000" w:rsidDel="00000000" w:rsidP="00000000" w:rsidRDefault="00000000" w:rsidRPr="00000000" w14:paraId="00000006">
      <w:pPr>
        <w:widowControl w:val="1"/>
        <w:spacing w:after="160" w:line="278.00000000000006" w:lineRule="auto"/>
        <w:rPr>
          <w:b w:val="1"/>
          <w:bCs w:val="1"/>
          <w:sz w:val="24"/>
          <w:szCs w:val="24"/>
        </w:rPr>
      </w:pPr>
      <w:r w:rsidDel="00000000" w:rsidR="00000000" w:rsidRPr="00000000">
        <w:rPr>
          <w:b w:val="1"/>
          <w:bCs w:val="1"/>
          <w:sz w:val="24"/>
          <w:szCs w:val="24"/>
          <w:rtl w:val="0"/>
        </w:rPr>
        <w:t xml:space="preserve">DUTIES</w:t>
      </w:r>
    </w:p>
    <w:p w:rsidR="00000000" w:rsidDel="00000000" w:rsidP="00000000" w:rsidRDefault="00000000" w:rsidRPr="00000000" w14:paraId="00000007">
      <w:pPr>
        <w:widowControl w:val="1"/>
        <w:numPr>
          <w:ilvl w:val="0"/>
          <w:numId w:val="1"/>
        </w:numPr>
        <w:spacing w:line="276" w:lineRule="auto"/>
        <w:ind w:left="720" w:hanging="360"/>
        <w:rPr>
          <w:sz w:val="24"/>
          <w:szCs w:val="24"/>
        </w:rPr>
      </w:pPr>
      <w:r w:rsidDel="00000000" w:rsidR="00000000" w:rsidRPr="00000000">
        <w:rPr>
          <w:sz w:val="24"/>
          <w:szCs w:val="24"/>
          <w:rtl w:val="0"/>
        </w:rPr>
        <w:t xml:space="preserve">In the absence of the President, preside and assume all the duties of the President.</w:t>
      </w:r>
    </w:p>
    <w:p w:rsidR="00000000" w:rsidDel="00000000" w:rsidP="00000000" w:rsidRDefault="00000000" w:rsidRPr="00000000" w14:paraId="00000008">
      <w:pPr>
        <w:widowControl w:val="1"/>
        <w:numPr>
          <w:ilvl w:val="0"/>
          <w:numId w:val="1"/>
        </w:numPr>
        <w:spacing w:line="276" w:lineRule="auto"/>
        <w:ind w:left="720" w:hanging="360"/>
        <w:rPr>
          <w:sz w:val="24"/>
          <w:szCs w:val="24"/>
        </w:rPr>
      </w:pPr>
      <w:r w:rsidDel="00000000" w:rsidR="00000000" w:rsidRPr="00000000">
        <w:rPr>
          <w:sz w:val="24"/>
          <w:szCs w:val="24"/>
          <w:rtl w:val="0"/>
        </w:rPr>
        <w:t xml:space="preserve">In the absence of the secretary at any meeting, stand in as substitute note taker.</w:t>
      </w:r>
    </w:p>
    <w:p w:rsidR="00000000" w:rsidDel="00000000" w:rsidP="00000000" w:rsidRDefault="00000000" w:rsidRPr="00000000" w14:paraId="00000009">
      <w:pPr>
        <w:widowControl w:val="1"/>
        <w:numPr>
          <w:ilvl w:val="0"/>
          <w:numId w:val="1"/>
        </w:numPr>
        <w:spacing w:line="276" w:lineRule="auto"/>
        <w:ind w:left="720" w:hanging="360"/>
        <w:rPr>
          <w:sz w:val="24"/>
          <w:szCs w:val="24"/>
        </w:rPr>
      </w:pPr>
      <w:r w:rsidDel="00000000" w:rsidR="00000000" w:rsidRPr="00000000">
        <w:rPr>
          <w:sz w:val="24"/>
          <w:szCs w:val="24"/>
          <w:rtl w:val="0"/>
        </w:rPr>
        <w:t xml:space="preserve">Assist in Annual Meeting planning along with the President.</w:t>
      </w:r>
    </w:p>
    <w:p w:rsidR="00000000" w:rsidDel="00000000" w:rsidP="00000000" w:rsidRDefault="00000000" w:rsidRPr="00000000" w14:paraId="0000000A">
      <w:pPr>
        <w:widowControl w:val="1"/>
        <w:numPr>
          <w:ilvl w:val="0"/>
          <w:numId w:val="1"/>
        </w:numPr>
        <w:spacing w:after="120" w:line="276" w:lineRule="auto"/>
        <w:ind w:left="720" w:hanging="360"/>
        <w:rPr>
          <w:sz w:val="24"/>
          <w:szCs w:val="24"/>
        </w:rPr>
      </w:pPr>
      <w:r w:rsidDel="00000000" w:rsidR="00000000" w:rsidRPr="00000000">
        <w:rPr>
          <w:sz w:val="24"/>
          <w:szCs w:val="24"/>
          <w:rtl w:val="0"/>
        </w:rPr>
        <w:t xml:space="preserve">Serve on the FHSLA Executive Board and work with the committees of Local Arrangements, Continuing Education, and Honor and Awards and others for the Annual Meeting.</w:t>
      </w:r>
      <w:r w:rsidDel="00000000" w:rsidR="00000000" w:rsidRPr="00000000">
        <w:rPr>
          <w:rtl w:val="0"/>
        </w:rPr>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4"/>
          <w:szCs w:val="24"/>
        </w:rPr>
      </w:pPr>
      <w:r w:rsidDel="00000000" w:rsidR="00000000" w:rsidRPr="00000000">
        <w:rPr>
          <w:rtl w:val="0"/>
        </w:rPr>
      </w:r>
    </w:p>
    <w:sectPr>
      <w:headerReference r:id="rId7" w:type="first"/>
      <w:footerReference r:id="rId8" w:type="default"/>
      <w:footerReference r:id="rId9" w:type="first"/>
      <w:pgSz w:h="15840" w:w="12240" w:orient="portrait"/>
      <w:pgMar w:bottom="280" w:top="1420" w:left="1340" w:right="1480"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Cambria"/>
  <w:font w:name="Georg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mbria" w:cs="Cambria" w:eastAsia="Cambria" w:hAnsi="Cambria"/>
        <w:b w:val="0"/>
        <w:bCs w:val="0"/>
        <w:i w:val="1"/>
        <w:iCs w:val="1"/>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1"/>
        <w:iCs w:val="1"/>
        <w:smallCaps w:val="0"/>
        <w:strike w:val="0"/>
        <w:color w:val="000000"/>
        <w:sz w:val="22"/>
        <w:szCs w:val="22"/>
        <w:u w:val="none"/>
        <w:shd w:fill="auto" w:val="clear"/>
        <w:vertAlign w:val="baseline"/>
        <w:rtl w:val="0"/>
      </w:rPr>
      <w:t xml:space="preserve">Florida Health Sciences Library Association Policies &amp; Procedures | Last Updated: January 2026</w:t>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mbria" w:cs="Cambria" w:eastAsia="Cambria" w:hAnsi="Cambria"/>
        <w:b w:val="0"/>
        <w:bCs w:val="0"/>
        <w:i w:val="1"/>
        <w:iCs w:val="1"/>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1"/>
        <w:iCs w:val="1"/>
        <w:smallCaps w:val="0"/>
        <w:strike w:val="0"/>
        <w:color w:val="000000"/>
        <w:sz w:val="22"/>
        <w:szCs w:val="22"/>
        <w:u w:val="none"/>
        <w:shd w:fill="auto" w:val="clear"/>
        <w:vertAlign w:val="baseline"/>
        <w:rtl w:val="0"/>
      </w:rPr>
      <w:t xml:space="preserve">Florida Health Sciences Library Association Policies &amp; Procedures | Last Updated: January 2026</w: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0C">
    <w:pPr>
      <w:pStyle w:val="Title"/>
      <w:spacing w:line="369" w:lineRule="auto"/>
      <w:ind w:left="0" w:right="20" w:firstLine="0"/>
      <w:jc w:val="center"/>
      <w:rPr/>
    </w:pPr>
    <w:bookmarkStart w:colFirst="0" w:colLast="0" w:name="_heading=h.ieyxs6i8uz7n" w:id="1"/>
    <w:bookmarkEnd w:id="1"/>
    <w:r w:rsidDel="00000000" w:rsidR="00000000" w:rsidRPr="00000000">
      <w:rPr/>
      <w:drawing>
        <wp:inline distB="0" distT="0" distL="0" distR="0">
          <wp:extent cx="845885" cy="598539"/>
          <wp:effectExtent b="0" l="0" r="0" t="0"/>
          <wp:docPr id="2"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845885" cy="598539"/>
                  </a:xfrm>
                  <a:prstGeom prst="rect"/>
                  <a:ln/>
                </pic:spPr>
              </pic:pic>
            </a:graphicData>
          </a:graphic>
        </wp:inline>
      </w:drawing>
    </w:r>
    <w:r w:rsidDel="00000000" w:rsidR="00000000" w:rsidRPr="00000000">
      <w:rPr>
        <w:rtl w:val="0"/>
      </w:rPr>
    </w:r>
  </w:p>
  <w:p w:rsidR="00000000" w:rsidDel="00000000" w:rsidP="00000000" w:rsidRDefault="00000000" w:rsidRPr="00000000" w14:paraId="0000000D">
    <w:pPr>
      <w:pStyle w:val="Title"/>
      <w:spacing w:line="369" w:lineRule="auto"/>
      <w:ind w:left="0" w:right="20" w:firstLine="0"/>
      <w:jc w:val="center"/>
      <w:rPr>
        <w:rFonts w:ascii="Cambria" w:cs="Cambria" w:eastAsia="Cambria" w:hAnsi="Cambria"/>
      </w:rPr>
    </w:pPr>
    <w:r w:rsidDel="00000000" w:rsidR="00000000" w:rsidRPr="00000000">
      <w:rPr>
        <w:rFonts w:ascii="Cambria" w:cs="Cambria" w:eastAsia="Cambria" w:hAnsi="Cambria"/>
        <w:rtl w:val="0"/>
      </w:rPr>
      <w:t xml:space="preserve">Florida Health Sciences Library Association (FHSLA)</w:t>
      <w:br w:type="textWrapping"/>
      <w:t xml:space="preserve">Policy and Procedures</w:t>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before="240" w:lineRule="auto"/>
    </w:pPr>
    <w:rPr>
      <w:rFonts w:ascii="Cambria" w:cs="Cambria" w:eastAsia="Cambria" w:hAnsi="Cambria"/>
      <w:color w:val="366091"/>
      <w:sz w:val="32"/>
      <w:szCs w:val="32"/>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spacing w:before="20" w:lineRule="auto"/>
      <w:ind w:left="3499" w:right="1682" w:hanging="1676"/>
    </w:pPr>
    <w:rPr>
      <w:b w:val="1"/>
      <w:bCs w:val="1"/>
      <w:sz w:val="28"/>
      <w:szCs w:val="28"/>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Normal0" w:customStyle="1">
    <w:name w:val="TableNormal"/>
    <w:tblPr>
      <w:tblCellMar>
        <w:top w:w="100.0" w:type="dxa"/>
        <w:left w:w="100.0" w:type="dxa"/>
        <w:bottom w:w="100.0" w:type="dxa"/>
        <w:right w:w="100.0" w:type="dxa"/>
      </w:tblCellMar>
    </w:tblPr>
  </w:style>
  <w:style w:type="paragraph" w:styleId="BodyText">
    <w:name w:val="Body Text"/>
    <w:basedOn w:val="Normal"/>
    <w:uiPriority w:val="1"/>
    <w:qFormat w:val="1"/>
    <w:rPr>
      <w:sz w:val="24"/>
      <w:szCs w:val="24"/>
    </w:rPr>
  </w:style>
  <w:style w:type="paragraph" w:styleId="ListParagraph">
    <w:name w:val="List Paragraph"/>
    <w:basedOn w:val="Normal"/>
    <w:uiPriority w:val="1"/>
    <w:qFormat w:val="1"/>
    <w:pPr>
      <w:ind w:left="819" w:hanging="360"/>
    </w:pPr>
  </w:style>
  <w:style w:type="paragraph" w:styleId="TableParagraph" w:customStyle="1">
    <w:name w:val="Table Paragraph"/>
    <w:basedOn w:val="Normal"/>
    <w:uiPriority w:val="1"/>
    <w:qFormat w:val="1"/>
  </w:style>
  <w:style w:type="character" w:styleId="Heading1Char" w:customStyle="1">
    <w:name w:val="Heading 1 Char"/>
    <w:basedOn w:val="DefaultParagraphFont"/>
    <w:link w:val="Heading1"/>
    <w:uiPriority w:val="9"/>
    <w:rsid w:val="00E15D48"/>
    <w:rPr>
      <w:rFonts w:asciiTheme="majorHAnsi" w:cstheme="majorBidi" w:eastAsiaTheme="majorEastAsia" w:hAnsiTheme="majorHAnsi"/>
      <w:color w:val="365f91" w:themeColor="accent1" w:themeShade="0000BF"/>
      <w:sz w:val="32"/>
      <w:szCs w:val="32"/>
    </w:rPr>
  </w:style>
  <w:style w:type="character" w:styleId="TitleChar" w:customStyle="1">
    <w:name w:val="Title Char"/>
    <w:basedOn w:val="DefaultParagraphFont"/>
    <w:link w:val="Title"/>
    <w:uiPriority w:val="10"/>
    <w:rsid w:val="00E15D48"/>
    <w:rPr>
      <w:rFonts w:ascii="Calibri" w:cs="Calibri" w:eastAsia="Calibri" w:hAnsi="Calibri"/>
      <w:b w:val="1"/>
      <w:bCs w:val="1"/>
      <w:sz w:val="28"/>
      <w:szCs w:val="28"/>
    </w:rPr>
  </w:style>
  <w:style w:type="character" w:styleId="CommentReference">
    <w:name w:val="annotation reference"/>
    <w:basedOn w:val="DefaultParagraphFont"/>
    <w:uiPriority w:val="99"/>
    <w:semiHidden w:val="1"/>
    <w:unhideWhenUsed w:val="1"/>
    <w:rsid w:val="00E15D48"/>
    <w:rPr>
      <w:sz w:val="16"/>
      <w:szCs w:val="16"/>
    </w:rPr>
  </w:style>
  <w:style w:type="paragraph" w:styleId="CommentText">
    <w:name w:val="annotation text"/>
    <w:basedOn w:val="Normal"/>
    <w:link w:val="CommentTextChar"/>
    <w:uiPriority w:val="99"/>
    <w:unhideWhenUsed w:val="1"/>
    <w:rsid w:val="00E15D48"/>
    <w:pPr>
      <w:widowControl w:val="1"/>
      <w:spacing w:after="160"/>
    </w:pPr>
    <w:rPr>
      <w:rFonts w:cstheme="minorHAnsi" w:eastAsiaTheme="minorHAnsi"/>
      <w:kern w:val="2"/>
      <w:sz w:val="20"/>
      <w:szCs w:val="20"/>
    </w:rPr>
  </w:style>
  <w:style w:type="character" w:styleId="CommentTextChar" w:customStyle="1">
    <w:name w:val="Comment Text Char"/>
    <w:basedOn w:val="DefaultParagraphFont"/>
    <w:link w:val="CommentText"/>
    <w:uiPriority w:val="99"/>
    <w:rsid w:val="00E15D48"/>
    <w:rPr>
      <w:rFonts w:ascii="Calibri" w:hAnsi="Calibri" w:cstheme="minorHAnsi"/>
      <w:kern w:val="2"/>
      <w:sz w:val="20"/>
      <w:szCs w:val="20"/>
    </w:rPr>
  </w:style>
  <w:style w:type="paragraph" w:styleId="Header">
    <w:name w:val="header"/>
    <w:basedOn w:val="Normal"/>
    <w:link w:val="HeaderChar"/>
    <w:uiPriority w:val="99"/>
    <w:unhideWhenUsed w:val="1"/>
    <w:rsid w:val="0040029B"/>
    <w:pPr>
      <w:tabs>
        <w:tab w:val="center" w:pos="4680"/>
        <w:tab w:val="right" w:pos="9360"/>
      </w:tabs>
    </w:pPr>
  </w:style>
  <w:style w:type="character" w:styleId="HeaderChar" w:customStyle="1">
    <w:name w:val="Header Char"/>
    <w:basedOn w:val="DefaultParagraphFont"/>
    <w:link w:val="Header"/>
    <w:uiPriority w:val="99"/>
    <w:rsid w:val="0040029B"/>
  </w:style>
  <w:style w:type="paragraph" w:styleId="Footer">
    <w:name w:val="footer"/>
    <w:basedOn w:val="Normal"/>
    <w:link w:val="FooterChar"/>
    <w:uiPriority w:val="99"/>
    <w:unhideWhenUsed w:val="1"/>
    <w:rsid w:val="0040029B"/>
    <w:pPr>
      <w:tabs>
        <w:tab w:val="center" w:pos="4680"/>
        <w:tab w:val="right" w:pos="9360"/>
      </w:tabs>
    </w:pPr>
  </w:style>
  <w:style w:type="character" w:styleId="FooterChar" w:customStyle="1">
    <w:name w:val="Footer Char"/>
    <w:basedOn w:val="DefaultParagraphFont"/>
    <w:link w:val="Footer"/>
    <w:uiPriority w:val="99"/>
    <w:rsid w:val="0040029B"/>
  </w:style>
  <w:style w:type="paragraph" w:styleId="NormalWeb">
    <w:name w:val="Normal (Web)"/>
    <w:basedOn w:val="Normal"/>
    <w:uiPriority w:val="99"/>
    <w:unhideWhenUsed w:val="1"/>
    <w:rsid w:val="0040029B"/>
    <w:pPr>
      <w:widowControl w:val="1"/>
      <w:spacing w:after="100" w:afterAutospacing="1" w:before="100" w:beforeAutospacing="1"/>
    </w:pPr>
    <w:rPr>
      <w:rFonts w:ascii="Times New Roman" w:cs="Times New Roman" w:eastAsia="Times New Roman" w:hAnsi="Times New Roman"/>
      <w:sz w:val="24"/>
      <w:szCs w:val="24"/>
      <w:lang w:val="en-US"/>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2.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H/F6gUtn0LqYbZYrpx/FXYxB6Lg==">CgMxLjAyDmguczBuZXd5ZTB1dXA2Mg5oLmlleXhzNmk4dXo3bjgAciExOGlzQVEzWnBuWG1TbXpyeXIxSUtCX2V5TjJUMlpGaVE=</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2026-01-09T13:33:00Z</dcterms:created>
  <dc:creator>Jorge E. Perez</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2019-03-05T00:00:00Z</vt:filetime>
  </property>
  <property fmtid="{D5CDD505-2E9C-101B-9397-08002B2CF9AE}" pid="3" name="Creator">
    <vt:lpwstr>Microsoft® Word 2013</vt:lpwstr>
  </property>
  <property fmtid="{D5CDD505-2E9C-101B-9397-08002B2CF9AE}" pid="4" name="LastSaved">
    <vt:filetime>2024-08-14T00:00:00Z</vt:filetime>
  </property>
  <property fmtid="{D5CDD505-2E9C-101B-9397-08002B2CF9AE}" pid="5" name="Producer">
    <vt:lpwstr>Microsoft® Word 2013</vt:lpwstr>
  </property>
</Properties>
</file>